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9205" w14:textId="77EE533F" w:rsidR="00D230D7" w:rsidRPr="00D230D7" w:rsidRDefault="00D230D7" w:rsidP="00F7331A">
      <w:pPr>
        <w:pStyle w:val="has-text-align-center"/>
        <w:shd w:val="clear" w:color="auto" w:fill="FDFDFD"/>
        <w:spacing w:after="336" w:afterAutospacing="0"/>
        <w:rPr>
          <w:rFonts w:ascii="Lato" w:hAnsi="Lato"/>
          <w:color w:val="333333"/>
          <w:sz w:val="20"/>
          <w:szCs w:val="20"/>
          <w:lang w:val="es-ES"/>
        </w:rPr>
      </w:pPr>
      <w:r w:rsidRPr="00D230D7">
        <w:rPr>
          <w:rFonts w:ascii="Lato" w:hAnsi="Lato"/>
          <w:color w:val="333333"/>
          <w:sz w:val="20"/>
          <w:szCs w:val="20"/>
          <w:lang w:val="es-ES"/>
        </w:rPr>
        <w:t>“</w:t>
      </w:r>
      <w:r w:rsidRPr="00D230D7">
        <w:rPr>
          <w:rStyle w:val="Emphasis"/>
          <w:rFonts w:ascii="inherit" w:hAnsi="inherit"/>
          <w:color w:val="333333"/>
          <w:sz w:val="20"/>
          <w:szCs w:val="20"/>
          <w:bdr w:val="none" w:sz="0" w:space="0" w:color="auto" w:frame="1"/>
          <w:lang w:val="es-ES"/>
        </w:rPr>
        <w:t>Ahora, oráculo del Señor, convertíos a mí de todo corazón,</w:t>
      </w:r>
      <w:r w:rsidR="00F7331A">
        <w:rPr>
          <w:rFonts w:ascii="Lato" w:hAnsi="Lato"/>
          <w:color w:val="333333"/>
          <w:sz w:val="20"/>
          <w:szCs w:val="20"/>
          <w:lang w:val="es-ES"/>
        </w:rPr>
        <w:t xml:space="preserve"> </w:t>
      </w:r>
      <w:r w:rsidRPr="00D230D7">
        <w:rPr>
          <w:rStyle w:val="Emphasis"/>
          <w:rFonts w:ascii="inherit" w:hAnsi="inherit"/>
          <w:color w:val="333333"/>
          <w:sz w:val="20"/>
          <w:szCs w:val="20"/>
          <w:bdr w:val="none" w:sz="0" w:space="0" w:color="auto" w:frame="1"/>
          <w:lang w:val="es-ES"/>
        </w:rPr>
        <w:t>con ayunos, llantos y lamentos…</w:t>
      </w:r>
      <w:r w:rsidR="00F7331A">
        <w:rPr>
          <w:rFonts w:ascii="Lato" w:hAnsi="Lato"/>
          <w:color w:val="333333"/>
          <w:sz w:val="20"/>
          <w:szCs w:val="20"/>
          <w:lang w:val="es-ES"/>
        </w:rPr>
        <w:t xml:space="preserve"> </w:t>
      </w:r>
      <w:r w:rsidRPr="00D230D7">
        <w:rPr>
          <w:rStyle w:val="Emphasis"/>
          <w:rFonts w:ascii="inherit" w:hAnsi="inherit"/>
          <w:color w:val="333333"/>
          <w:sz w:val="20"/>
          <w:szCs w:val="20"/>
          <w:bdr w:val="none" w:sz="0" w:space="0" w:color="auto" w:frame="1"/>
          <w:lang w:val="es-ES"/>
        </w:rPr>
        <w:t xml:space="preserve">Tocad la trompeta, proclamad un ayuno santo…  convocad a la </w:t>
      </w:r>
      <w:proofErr w:type="gramStart"/>
      <w:r w:rsidRPr="00D230D7">
        <w:rPr>
          <w:rStyle w:val="Emphasis"/>
          <w:rFonts w:ascii="inherit" w:hAnsi="inherit"/>
          <w:color w:val="333333"/>
          <w:sz w:val="20"/>
          <w:szCs w:val="20"/>
          <w:bdr w:val="none" w:sz="0" w:space="0" w:color="auto" w:frame="1"/>
          <w:lang w:val="es-ES"/>
        </w:rPr>
        <w:t>asamblea”</w:t>
      </w:r>
      <w:r w:rsidR="00F7331A">
        <w:rPr>
          <w:rFonts w:ascii="Lato" w:hAnsi="Lato"/>
          <w:color w:val="333333"/>
          <w:sz w:val="20"/>
          <w:szCs w:val="20"/>
          <w:lang w:val="es-ES"/>
        </w:rPr>
        <w:t xml:space="preserve">  </w:t>
      </w:r>
      <w:r w:rsidRPr="00D230D7">
        <w:rPr>
          <w:rFonts w:ascii="Lato" w:hAnsi="Lato"/>
          <w:color w:val="333333"/>
          <w:sz w:val="20"/>
          <w:szCs w:val="20"/>
          <w:lang w:val="es-ES"/>
        </w:rPr>
        <w:t>Joel</w:t>
      </w:r>
      <w:proofErr w:type="gramEnd"/>
      <w:r w:rsidRPr="00D230D7">
        <w:rPr>
          <w:rFonts w:ascii="Lato" w:hAnsi="Lato"/>
          <w:color w:val="333333"/>
          <w:sz w:val="20"/>
          <w:szCs w:val="20"/>
          <w:lang w:val="es-ES"/>
        </w:rPr>
        <w:t xml:space="preserve"> 2:12, 15</w:t>
      </w:r>
    </w:p>
    <w:p w14:paraId="78BE962A" w14:textId="77777777" w:rsidR="00D230D7" w:rsidRPr="00D230D7" w:rsidRDefault="00D230D7" w:rsidP="00D230D7">
      <w:pPr>
        <w:pStyle w:val="NormalWeb"/>
        <w:shd w:val="clear" w:color="auto" w:fill="FDFDFD"/>
        <w:spacing w:after="336" w:afterAutospacing="0"/>
        <w:rPr>
          <w:rFonts w:ascii="Lato" w:hAnsi="Lato"/>
          <w:color w:val="333333"/>
          <w:lang w:val="es-ES"/>
        </w:rPr>
      </w:pPr>
      <w:r w:rsidRPr="00D230D7">
        <w:rPr>
          <w:rStyle w:val="Strong"/>
          <w:rFonts w:ascii="inherit" w:hAnsi="inherit"/>
          <w:color w:val="000000"/>
          <w:bdr w:val="none" w:sz="0" w:space="0" w:color="auto" w:frame="1"/>
          <w:lang w:val="es-ES"/>
        </w:rPr>
        <w:t>Queridos hermanos y hermanas de la familia dominicana:</w:t>
      </w:r>
    </w:p>
    <w:p w14:paraId="4293CCFB" w14:textId="77777777" w:rsidR="00D230D7" w:rsidRPr="00D230D7" w:rsidRDefault="00D230D7" w:rsidP="00D230D7">
      <w:pPr>
        <w:pStyle w:val="NormalWeb"/>
        <w:shd w:val="clear" w:color="auto" w:fill="FDFDFD"/>
        <w:spacing w:after="336" w:afterAutospacing="0"/>
        <w:rPr>
          <w:rFonts w:ascii="Lato" w:hAnsi="Lato"/>
          <w:color w:val="333333"/>
          <w:lang w:val="es-ES"/>
        </w:rPr>
      </w:pPr>
      <w:r w:rsidRPr="00D230D7">
        <w:rPr>
          <w:rFonts w:ascii="Lato" w:hAnsi="Lato"/>
          <w:color w:val="333333"/>
          <w:lang w:val="es-ES"/>
        </w:rPr>
        <w:t>El Papa Francisco ha pedido que se dedique el Miércoles de Ceniza, 2 de marzo de 2022, como </w:t>
      </w:r>
      <w:r w:rsidRPr="00D230D7">
        <w:rPr>
          <w:rStyle w:val="Emphasis"/>
          <w:rFonts w:ascii="inherit" w:hAnsi="inherit"/>
          <w:color w:val="333333"/>
          <w:bdr w:val="none" w:sz="0" w:space="0" w:color="auto" w:frame="1"/>
          <w:lang w:val="es-ES"/>
        </w:rPr>
        <w:t>jornada universal de oración y ayuno por la paz</w:t>
      </w:r>
      <w:r w:rsidRPr="00D230D7">
        <w:rPr>
          <w:rFonts w:ascii="Lato" w:hAnsi="Lato"/>
          <w:color w:val="333333"/>
          <w:lang w:val="es-ES"/>
        </w:rPr>
        <w:t>. Que nuestras oraciones, ayunos y obras de caridad, unidas a las de nuestros hermanos y hermanas de todo el mundo, ayuden a alcanzar una paz auténtica y duradera en nuestro mundo.</w:t>
      </w:r>
    </w:p>
    <w:p w14:paraId="3B2B9F9C" w14:textId="77777777" w:rsidR="00D230D7" w:rsidRPr="00D230D7" w:rsidRDefault="00D230D7" w:rsidP="00D230D7">
      <w:pPr>
        <w:pStyle w:val="NormalWeb"/>
        <w:shd w:val="clear" w:color="auto" w:fill="FDFDFD"/>
        <w:spacing w:after="336" w:afterAutospacing="0"/>
        <w:rPr>
          <w:rFonts w:ascii="Lato" w:hAnsi="Lato"/>
          <w:color w:val="333333"/>
          <w:lang w:val="es-ES"/>
        </w:rPr>
      </w:pPr>
      <w:r w:rsidRPr="00D230D7">
        <w:rPr>
          <w:rFonts w:ascii="Lato" w:hAnsi="Lato"/>
          <w:color w:val="333333"/>
          <w:lang w:val="es-ES"/>
        </w:rPr>
        <w:t>Recordamos que hace dos años, la celebración del </w:t>
      </w:r>
      <w:hyperlink r:id="rId6" w:tgtFrame="_blank" w:history="1">
        <w:r w:rsidRPr="00D230D7">
          <w:rPr>
            <w:rStyle w:val="Strong"/>
            <w:rFonts w:ascii="inherit" w:hAnsi="inherit"/>
            <w:color w:val="000000"/>
            <w:bdr w:val="none" w:sz="0" w:space="0" w:color="auto" w:frame="1"/>
            <w:lang w:val="es-ES"/>
          </w:rPr>
          <w:t>Mes Dominicano por la Paz 2020</w:t>
        </w:r>
        <w:r w:rsidRPr="00D230D7">
          <w:rPr>
            <w:rStyle w:val="Hyperlink"/>
            <w:rFonts w:ascii="inherit" w:hAnsi="inherit"/>
            <w:color w:val="DBA860"/>
            <w:bdr w:val="none" w:sz="0" w:space="0" w:color="auto" w:frame="1"/>
            <w:lang w:val="es-ES"/>
          </w:rPr>
          <w:t> </w:t>
        </w:r>
      </w:hyperlink>
      <w:r w:rsidRPr="00D230D7">
        <w:rPr>
          <w:rFonts w:ascii="Lato" w:hAnsi="Lato"/>
          <w:color w:val="333333"/>
          <w:lang w:val="es-ES"/>
        </w:rPr>
        <w:t>llamó a la solidaridad espiritual y financiera con la </w:t>
      </w:r>
      <w:hyperlink r:id="rId7" w:tgtFrame="_blank" w:history="1">
        <w:r w:rsidRPr="00D230D7">
          <w:rPr>
            <w:rStyle w:val="Hyperlink"/>
            <w:rFonts w:ascii="inherit" w:hAnsi="inherit"/>
            <w:color w:val="DBA860"/>
            <w:bdr w:val="none" w:sz="0" w:space="0" w:color="auto" w:frame="1"/>
            <w:lang w:val="es-ES"/>
          </w:rPr>
          <w:t>Familia Dominicana en Ucrania</w:t>
        </w:r>
      </w:hyperlink>
      <w:r w:rsidRPr="00D230D7">
        <w:rPr>
          <w:rFonts w:ascii="Lato" w:hAnsi="Lato"/>
          <w:color w:val="333333"/>
          <w:lang w:val="es-ES"/>
        </w:rPr>
        <w:t>, en particular, con el </w:t>
      </w:r>
      <w:hyperlink r:id="rId8" w:tgtFrame="_blank" w:history="1">
        <w:r w:rsidRPr="00D230D7">
          <w:rPr>
            <w:rStyle w:val="Strong"/>
            <w:rFonts w:ascii="inherit" w:hAnsi="inherit"/>
            <w:color w:val="000000"/>
            <w:bdr w:val="none" w:sz="0" w:space="0" w:color="auto" w:frame="1"/>
            <w:lang w:val="es-ES"/>
          </w:rPr>
          <w:t xml:space="preserve">Centro San Martín de Porres en </w:t>
        </w:r>
        <w:proofErr w:type="spellStart"/>
        <w:r w:rsidRPr="00D230D7">
          <w:rPr>
            <w:rStyle w:val="Strong"/>
            <w:rFonts w:ascii="inherit" w:hAnsi="inherit"/>
            <w:color w:val="000000"/>
            <w:bdr w:val="none" w:sz="0" w:space="0" w:color="auto" w:frame="1"/>
            <w:lang w:val="es-ES"/>
          </w:rPr>
          <w:t>Fastiv</w:t>
        </w:r>
        <w:proofErr w:type="spellEnd"/>
        <w:r w:rsidRPr="00D230D7">
          <w:rPr>
            <w:rStyle w:val="Strong"/>
            <w:rFonts w:ascii="inherit" w:hAnsi="inherit"/>
            <w:color w:val="000000"/>
            <w:bdr w:val="none" w:sz="0" w:space="0" w:color="auto" w:frame="1"/>
            <w:lang w:val="es-ES"/>
          </w:rPr>
          <w:t>, Ucrania</w:t>
        </w:r>
        <w:r w:rsidRPr="00D230D7">
          <w:rPr>
            <w:rStyle w:val="Hyperlink"/>
            <w:rFonts w:ascii="inherit" w:hAnsi="inherit"/>
            <w:color w:val="DBA860"/>
            <w:bdr w:val="none" w:sz="0" w:space="0" w:color="auto" w:frame="1"/>
            <w:lang w:val="es-ES"/>
          </w:rPr>
          <w:t>,</w:t>
        </w:r>
      </w:hyperlink>
      <w:r w:rsidRPr="00D230D7">
        <w:rPr>
          <w:rFonts w:ascii="Lato" w:hAnsi="Lato"/>
          <w:color w:val="333333"/>
          <w:lang w:val="es-ES"/>
        </w:rPr>
        <w:t> donde nuestros hermanos y hermanas acogen a niños traumatizados por el conflicto armado en la parte oriental del país.  Durante nuestro encuentro en línea con los frailes, el 19 de febrero de 2022, presentaron una actualización de su apostolado en el centro y nos contaron cómo se están preparando para recibir a más personas si el conflicto armado en el Este se extiende a todo el país. Fue inspirador escuchar a los frailes hablar sobre sus proyectos futuros, incluida la promoción de más vocaciones ucranianas a la Orden – planes que se pueden realizar en un tiempo de paz. En un momento en que se preparaban para la guerra, ya estaban planeando qué hacer en tiempos de paz.  ¡Eso es esperanza!</w:t>
      </w:r>
    </w:p>
    <w:p w14:paraId="13970921" w14:textId="77777777" w:rsidR="00D230D7" w:rsidRPr="00D230D7" w:rsidRDefault="00D230D7" w:rsidP="00D230D7">
      <w:pPr>
        <w:pStyle w:val="NormalWeb"/>
        <w:shd w:val="clear" w:color="auto" w:fill="FDFDFD"/>
        <w:spacing w:after="336" w:afterAutospacing="0"/>
        <w:rPr>
          <w:rFonts w:ascii="Lato" w:hAnsi="Lato"/>
          <w:color w:val="333333"/>
          <w:lang w:val="es-ES"/>
        </w:rPr>
      </w:pPr>
      <w:r w:rsidRPr="00D230D7">
        <w:rPr>
          <w:rFonts w:ascii="Lato" w:hAnsi="Lato"/>
          <w:color w:val="333333"/>
          <w:lang w:val="es-ES"/>
        </w:rPr>
        <w:t>Sigamos orando por nuestros hermanos y hermanas en </w:t>
      </w:r>
      <w:hyperlink r:id="rId9" w:tgtFrame="_blank" w:history="1">
        <w:r w:rsidRPr="00D230D7">
          <w:rPr>
            <w:rStyle w:val="Hyperlink"/>
            <w:rFonts w:ascii="inherit" w:hAnsi="inherit"/>
            <w:b/>
            <w:bCs/>
            <w:color w:val="DBA860"/>
            <w:bdr w:val="none" w:sz="0" w:space="0" w:color="auto" w:frame="1"/>
            <w:lang w:val="es-ES"/>
          </w:rPr>
          <w:t>Ucrania</w:t>
        </w:r>
      </w:hyperlink>
      <w:r w:rsidRPr="00D230D7">
        <w:rPr>
          <w:rFonts w:ascii="Lato" w:hAnsi="Lato"/>
          <w:color w:val="333333"/>
          <w:lang w:val="es-ES"/>
        </w:rPr>
        <w:t>. Oremos también por nuestros hermanos y hermanas en </w:t>
      </w:r>
      <w:r w:rsidRPr="00D230D7">
        <w:rPr>
          <w:rStyle w:val="Strong"/>
          <w:rFonts w:ascii="inherit" w:hAnsi="inherit"/>
          <w:color w:val="000000"/>
          <w:bdr w:val="none" w:sz="0" w:space="0" w:color="auto" w:frame="1"/>
          <w:lang w:val="es-ES"/>
        </w:rPr>
        <w:t>Rusia</w:t>
      </w:r>
      <w:r w:rsidRPr="00D230D7">
        <w:rPr>
          <w:rFonts w:ascii="Lato" w:hAnsi="Lato"/>
          <w:color w:val="333333"/>
          <w:lang w:val="es-ES"/>
        </w:rPr>
        <w:t> que sufren las consecuencias de estar en un país envuelto en una guerra injusta de agresión. No olvidemos a nuestros hermanos y hermanas que siguen sufriendo las horribles consecuencias del conflicto armado y de otras formas de injusticia en </w:t>
      </w:r>
      <w:r w:rsidRPr="00D230D7">
        <w:rPr>
          <w:rStyle w:val="Strong"/>
          <w:rFonts w:ascii="inherit" w:hAnsi="inherit"/>
          <w:color w:val="000000"/>
          <w:bdr w:val="none" w:sz="0" w:space="0" w:color="auto" w:frame="1"/>
          <w:lang w:val="es-ES"/>
        </w:rPr>
        <w:t>Myanmar</w:t>
      </w:r>
      <w:r w:rsidRPr="00D230D7">
        <w:rPr>
          <w:rFonts w:ascii="Lato" w:hAnsi="Lato"/>
          <w:color w:val="333333"/>
          <w:lang w:val="es-ES"/>
        </w:rPr>
        <w:t>, </w:t>
      </w:r>
      <w:r w:rsidRPr="00D230D7">
        <w:rPr>
          <w:rStyle w:val="Strong"/>
          <w:rFonts w:ascii="inherit" w:hAnsi="inherit"/>
          <w:color w:val="000000"/>
          <w:bdr w:val="none" w:sz="0" w:space="0" w:color="auto" w:frame="1"/>
          <w:lang w:val="es-ES"/>
        </w:rPr>
        <w:t>Venezuela</w:t>
      </w:r>
      <w:r w:rsidRPr="00D230D7">
        <w:rPr>
          <w:rFonts w:ascii="Lato" w:hAnsi="Lato"/>
          <w:color w:val="333333"/>
          <w:lang w:val="es-ES"/>
        </w:rPr>
        <w:t> y en otras partes del mundo.  </w:t>
      </w:r>
      <w:r w:rsidRPr="00D230D7">
        <w:rPr>
          <w:rStyle w:val="Strong"/>
          <w:rFonts w:ascii="inherit" w:hAnsi="inherit"/>
          <w:color w:val="000000"/>
          <w:bdr w:val="none" w:sz="0" w:space="0" w:color="auto" w:frame="1"/>
          <w:lang w:val="es-ES"/>
        </w:rPr>
        <w:t>Oremos también por nuestros hermanos y hermanas en lugares donde la vida y la misión de la Orden están amenazadas por la injusticia y otras formas sutiles de persecución</w:t>
      </w:r>
      <w:r w:rsidRPr="00D230D7">
        <w:rPr>
          <w:rFonts w:ascii="Lato" w:hAnsi="Lato"/>
          <w:color w:val="333333"/>
          <w:lang w:val="es-ES"/>
        </w:rPr>
        <w:t>.</w:t>
      </w:r>
    </w:p>
    <w:p w14:paraId="2445E838" w14:textId="77777777" w:rsidR="00D230D7" w:rsidRPr="00D230D7" w:rsidRDefault="00D230D7" w:rsidP="00D230D7">
      <w:pPr>
        <w:pStyle w:val="NormalWeb"/>
        <w:shd w:val="clear" w:color="auto" w:fill="FDFDFD"/>
        <w:spacing w:after="336" w:afterAutospacing="0"/>
        <w:rPr>
          <w:rFonts w:ascii="Lato" w:hAnsi="Lato"/>
          <w:color w:val="333333"/>
          <w:lang w:val="es-ES"/>
        </w:rPr>
      </w:pPr>
      <w:r w:rsidRPr="00D230D7">
        <w:rPr>
          <w:rFonts w:ascii="Lato" w:hAnsi="Lato"/>
          <w:color w:val="333333"/>
          <w:lang w:val="es-ES"/>
        </w:rPr>
        <w:t>Además de nuestras prácticas cuaresmales, imploremos a </w:t>
      </w:r>
      <w:r w:rsidRPr="00D230D7">
        <w:rPr>
          <w:rStyle w:val="Emphasis"/>
          <w:rFonts w:ascii="inherit" w:hAnsi="inherit"/>
          <w:color w:val="333333"/>
          <w:bdr w:val="none" w:sz="0" w:space="0" w:color="auto" w:frame="1"/>
          <w:lang w:val="es-ES"/>
        </w:rPr>
        <w:t>la Familia Dominicana, que ahora forma parte de la Comunión de los Santos</w:t>
      </w:r>
      <w:r w:rsidRPr="00D230D7">
        <w:rPr>
          <w:rFonts w:ascii="Lato" w:hAnsi="Lato"/>
          <w:color w:val="333333"/>
          <w:lang w:val="es-ES"/>
        </w:rPr>
        <w:t>, que se una a nosotros en nuestras súplicas rezando la </w:t>
      </w:r>
      <w:hyperlink r:id="rId10" w:tgtFrame="_blank" w:history="1">
        <w:r w:rsidRPr="00D230D7">
          <w:rPr>
            <w:rStyle w:val="Strong"/>
            <w:rFonts w:ascii="inherit" w:hAnsi="inherit"/>
            <w:color w:val="000000"/>
            <w:bdr w:val="none" w:sz="0" w:space="0" w:color="auto" w:frame="1"/>
            <w:lang w:val="es-ES"/>
          </w:rPr>
          <w:t>Letanía de los Santos Dominicos</w:t>
        </w:r>
        <w:r w:rsidRPr="00D230D7">
          <w:rPr>
            <w:rStyle w:val="Hyperlink"/>
            <w:rFonts w:ascii="inherit" w:hAnsi="inherit"/>
            <w:color w:val="DBA860"/>
            <w:bdr w:val="none" w:sz="0" w:space="0" w:color="auto" w:frame="1"/>
            <w:lang w:val="es-ES"/>
          </w:rPr>
          <w:t> </w:t>
        </w:r>
      </w:hyperlink>
      <w:r w:rsidRPr="00D230D7">
        <w:rPr>
          <w:rFonts w:ascii="Lato" w:hAnsi="Lato"/>
          <w:color w:val="333333"/>
          <w:lang w:val="es-ES"/>
        </w:rPr>
        <w:t>(ver adjunto), al menos una vez a la semana, desde el Miércoles de Ceniza hasta la primera Semana de Pascua.</w:t>
      </w:r>
    </w:p>
    <w:p w14:paraId="28EA6CC9" w14:textId="77777777" w:rsidR="00D230D7" w:rsidRPr="00D230D7" w:rsidRDefault="00D230D7" w:rsidP="00D230D7">
      <w:pPr>
        <w:pStyle w:val="NormalWeb"/>
        <w:shd w:val="clear" w:color="auto" w:fill="FDFDFD"/>
        <w:spacing w:after="336" w:afterAutospacing="0"/>
        <w:rPr>
          <w:rFonts w:ascii="Lato" w:hAnsi="Lato"/>
          <w:color w:val="333333"/>
          <w:lang w:val="es-ES"/>
        </w:rPr>
      </w:pPr>
      <w:r w:rsidRPr="00D230D7">
        <w:rPr>
          <w:rFonts w:ascii="Lato" w:hAnsi="Lato"/>
          <w:color w:val="333333"/>
          <w:lang w:val="es-ES"/>
        </w:rPr>
        <w:t>Vuestro hermano en Santo Domingo,</w:t>
      </w:r>
    </w:p>
    <w:p w14:paraId="4D3719C5" w14:textId="7E48176B" w:rsidR="00AD2308" w:rsidRPr="00D230D7" w:rsidRDefault="00D230D7" w:rsidP="00D230D7">
      <w:pPr>
        <w:pStyle w:val="has-text-align-center"/>
        <w:shd w:val="clear" w:color="auto" w:fill="FDFDFD"/>
        <w:spacing w:after="336" w:afterAutospacing="0"/>
        <w:jc w:val="center"/>
        <w:rPr>
          <w:rFonts w:ascii="Lato" w:hAnsi="Lato"/>
          <w:color w:val="333333"/>
          <w:lang w:val="es-ES"/>
        </w:rPr>
      </w:pPr>
      <w:r w:rsidRPr="00D230D7">
        <w:rPr>
          <w:rFonts w:ascii="Lato" w:hAnsi="Lato"/>
          <w:color w:val="333333"/>
          <w:lang w:val="es-ES"/>
        </w:rPr>
        <w:t xml:space="preserve">Fray Gerard Francisco </w:t>
      </w:r>
      <w:proofErr w:type="spellStart"/>
      <w:r w:rsidRPr="00D230D7">
        <w:rPr>
          <w:rFonts w:ascii="Lato" w:hAnsi="Lato"/>
          <w:color w:val="333333"/>
          <w:lang w:val="es-ES"/>
        </w:rPr>
        <w:t>Timoner</w:t>
      </w:r>
      <w:proofErr w:type="spellEnd"/>
      <w:r w:rsidRPr="00D230D7">
        <w:rPr>
          <w:rFonts w:ascii="Lato" w:hAnsi="Lato"/>
          <w:color w:val="333333"/>
          <w:lang w:val="es-ES"/>
        </w:rPr>
        <w:t xml:space="preserve"> III, OP</w:t>
      </w:r>
      <w:r w:rsidRPr="00D230D7">
        <w:rPr>
          <w:rFonts w:ascii="Lato" w:hAnsi="Lato"/>
          <w:color w:val="333333"/>
          <w:lang w:val="es-ES"/>
        </w:rPr>
        <w:br/>
        <w:t>Maestro de la Orden</w:t>
      </w:r>
    </w:p>
    <w:sectPr w:rsidR="00AD2308" w:rsidRPr="00D230D7" w:rsidSect="00F7331A">
      <w:headerReference w:type="default" r:id="rId11"/>
      <w:pgSz w:w="12240" w:h="15840"/>
      <w:pgMar w:top="4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3759" w14:textId="77777777" w:rsidR="00F7331A" w:rsidRDefault="00F7331A" w:rsidP="00F7331A">
      <w:pPr>
        <w:spacing w:after="0" w:line="240" w:lineRule="auto"/>
      </w:pPr>
      <w:r>
        <w:separator/>
      </w:r>
    </w:p>
  </w:endnote>
  <w:endnote w:type="continuationSeparator" w:id="0">
    <w:p w14:paraId="12EA57EC" w14:textId="77777777" w:rsidR="00F7331A" w:rsidRDefault="00F7331A" w:rsidP="00F7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154A" w14:textId="77777777" w:rsidR="00F7331A" w:rsidRDefault="00F7331A" w:rsidP="00F7331A">
      <w:pPr>
        <w:spacing w:after="0" w:line="240" w:lineRule="auto"/>
      </w:pPr>
      <w:r>
        <w:separator/>
      </w:r>
    </w:p>
  </w:footnote>
  <w:footnote w:type="continuationSeparator" w:id="0">
    <w:p w14:paraId="5675E519" w14:textId="77777777" w:rsidR="00F7331A" w:rsidRDefault="00F7331A" w:rsidP="00F7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27EE" w14:textId="17B14619" w:rsidR="00F7331A" w:rsidRDefault="00F7331A" w:rsidP="00F7331A">
    <w:pPr>
      <w:pStyle w:val="has-text-align-right"/>
      <w:shd w:val="clear" w:color="auto" w:fill="FDFDFD"/>
      <w:spacing w:after="336" w:afterAutospacing="0"/>
      <w:ind w:left="5040" w:hanging="5040"/>
      <w:rPr>
        <w:lang w:val="es-ES"/>
      </w:rPr>
    </w:pPr>
    <w:r w:rsidRPr="00F7331A">
      <w:rPr>
        <w:rFonts w:ascii="Garamond-Bold" w:hAnsi="Garamond-Bold" w:cs="Garamond-Bold"/>
        <w:b/>
        <w:bCs/>
        <w:noProof/>
        <w:lang w:val="es-ES"/>
      </w:rPr>
      <mc:AlternateContent>
        <mc:Choice Requires="wps">
          <w:drawing>
            <wp:anchor distT="45720" distB="45720" distL="114300" distR="114300" simplePos="0" relativeHeight="251659264" behindDoc="0" locked="0" layoutInCell="1" allowOverlap="1" wp14:anchorId="36621FEA" wp14:editId="6AEBACCC">
              <wp:simplePos x="0" y="0"/>
              <wp:positionH relativeFrom="column">
                <wp:posOffset>4108450</wp:posOffset>
              </wp:positionH>
              <wp:positionV relativeFrom="paragraph">
                <wp:posOffset>508000</wp:posOffset>
              </wp:positionV>
              <wp:extent cx="2360930" cy="65405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4050"/>
                      </a:xfrm>
                      <a:prstGeom prst="rect">
                        <a:avLst/>
                      </a:prstGeom>
                      <a:solidFill>
                        <a:srgbClr val="FFFFFF"/>
                      </a:solidFill>
                      <a:ln w="9525">
                        <a:solidFill>
                          <a:schemeClr val="bg1"/>
                        </a:solidFill>
                        <a:miter lim="800000"/>
                        <a:headEnd/>
                        <a:tailEnd/>
                      </a:ln>
                    </wps:spPr>
                    <wps:txbx>
                      <w:txbxContent>
                        <w:p w14:paraId="5F2B9803" w14:textId="77777777" w:rsidR="00F7331A" w:rsidRPr="00F7331A" w:rsidRDefault="00F7331A" w:rsidP="00F7331A">
                          <w:pPr>
                            <w:pStyle w:val="has-text-align-right"/>
                            <w:shd w:val="clear" w:color="auto" w:fill="FDFDFD"/>
                            <w:spacing w:after="336" w:afterAutospacing="0"/>
                            <w:rPr>
                              <w:rFonts w:ascii="Lato" w:hAnsi="Lato"/>
                              <w:color w:val="333333"/>
                              <w:sz w:val="22"/>
                              <w:szCs w:val="22"/>
                              <w:lang w:val="es-ES"/>
                            </w:rPr>
                          </w:pPr>
                          <w:r w:rsidRPr="00F7331A">
                            <w:rPr>
                              <w:rStyle w:val="Emphasis"/>
                              <w:rFonts w:ascii="inherit" w:hAnsi="inherit"/>
                              <w:color w:val="333333"/>
                              <w:sz w:val="22"/>
                              <w:szCs w:val="22"/>
                              <w:bdr w:val="none" w:sz="0" w:space="0" w:color="auto" w:frame="1"/>
                              <w:lang w:val="es-ES"/>
                            </w:rPr>
                            <w:t>Miércoles de ceniza</w:t>
                          </w:r>
                        </w:p>
                        <w:p w14:paraId="608426CB" w14:textId="30AE5618" w:rsidR="00F7331A" w:rsidRPr="00F7331A" w:rsidRDefault="00F7331A" w:rsidP="00F7331A">
                          <w:pPr>
                            <w:pStyle w:val="has-text-align-right"/>
                            <w:shd w:val="clear" w:color="auto" w:fill="FDFDFD"/>
                            <w:spacing w:after="336" w:afterAutospacing="0"/>
                            <w:ind w:left="5040" w:hanging="5040"/>
                            <w:rPr>
                              <w:rFonts w:ascii="Lato" w:hAnsi="Lato"/>
                              <w:color w:val="333333"/>
                              <w:sz w:val="22"/>
                              <w:szCs w:val="22"/>
                              <w:lang w:val="es-ES"/>
                            </w:rPr>
                          </w:pPr>
                          <w:r w:rsidRPr="00F7331A">
                            <w:rPr>
                              <w:rFonts w:ascii="Lato" w:hAnsi="Lato"/>
                              <w:color w:val="333333"/>
                              <w:sz w:val="22"/>
                              <w:szCs w:val="22"/>
                              <w:lang w:val="es-ES"/>
                            </w:rPr>
                            <w:t>Roma, 2 de marzo de 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621FEA" id="_x0000_t202" coordsize="21600,21600" o:spt="202" path="m,l,21600r21600,l21600,xe">
              <v:stroke joinstyle="miter"/>
              <v:path gradientshapeok="t" o:connecttype="rect"/>
            </v:shapetype>
            <v:shape id="Text Box 2" o:spid="_x0000_s1026" type="#_x0000_t202" style="position:absolute;left:0;text-align:left;margin-left:323.5pt;margin-top:40pt;width:185.9pt;height:5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" strokecolor="white [3212]">
              <v:textbox>
                <w:txbxContent>
                  <w:p w14:paraId="5F2B9803" w14:textId="77777777" w:rsidR="00F7331A" w:rsidRPr="00F7331A" w:rsidRDefault="00F7331A" w:rsidP="00F7331A">
                    <w:pPr>
                      <w:pStyle w:val="has-text-align-right"/>
                      <w:shd w:val="clear" w:color="auto" w:fill="FDFDFD"/>
                      <w:spacing w:after="336" w:afterAutospacing="0"/>
                      <w:rPr>
                        <w:rFonts w:ascii="Lato" w:hAnsi="Lato"/>
                        <w:color w:val="333333"/>
                        <w:sz w:val="22"/>
                        <w:szCs w:val="22"/>
                        <w:lang w:val="es-ES"/>
                      </w:rPr>
                    </w:pPr>
                    <w:r w:rsidRPr="00F7331A">
                      <w:rPr>
                        <w:rStyle w:val="Emphasis"/>
                        <w:rFonts w:ascii="inherit" w:hAnsi="inherit"/>
                        <w:color w:val="333333"/>
                        <w:sz w:val="22"/>
                        <w:szCs w:val="22"/>
                        <w:bdr w:val="none" w:sz="0" w:space="0" w:color="auto" w:frame="1"/>
                        <w:lang w:val="es-ES"/>
                      </w:rPr>
                      <w:t>Miércoles de ceniza</w:t>
                    </w:r>
                  </w:p>
                  <w:p w14:paraId="608426CB" w14:textId="30AE5618" w:rsidR="00F7331A" w:rsidRPr="00F7331A" w:rsidRDefault="00F7331A" w:rsidP="00F7331A">
                    <w:pPr>
                      <w:pStyle w:val="has-text-align-right"/>
                      <w:shd w:val="clear" w:color="auto" w:fill="FDFDFD"/>
                      <w:spacing w:after="336" w:afterAutospacing="0"/>
                      <w:ind w:left="5040" w:hanging="5040"/>
                      <w:rPr>
                        <w:rFonts w:ascii="Lato" w:hAnsi="Lato"/>
                        <w:color w:val="333333"/>
                        <w:sz w:val="22"/>
                        <w:szCs w:val="22"/>
                        <w:lang w:val="es-ES"/>
                      </w:rPr>
                    </w:pPr>
                    <w:r w:rsidRPr="00F7331A">
                      <w:rPr>
                        <w:rFonts w:ascii="Lato" w:hAnsi="Lato"/>
                        <w:color w:val="333333"/>
                        <w:sz w:val="22"/>
                        <w:szCs w:val="22"/>
                        <w:lang w:val="es-ES"/>
                      </w:rPr>
                      <w:t>Roma, 2 de marzo de 2022</w:t>
                    </w:r>
                  </w:p>
                </w:txbxContent>
              </v:textbox>
              <w10:wrap type="square"/>
            </v:shape>
          </w:pict>
        </mc:Fallback>
      </mc:AlternateContent>
    </w:r>
    <w:r w:rsidRPr="00FB4E44">
      <w:rPr>
        <w:rFonts w:ascii="Garamond-Bold" w:hAnsi="Garamond-Bold" w:cs="Garamond-Bold"/>
        <w:b/>
        <w:bCs/>
        <w:noProof/>
        <w:lang w:val="es-ES"/>
      </w:rPr>
      <w:drawing>
        <wp:inline distT="0" distB="0" distL="0" distR="0" wp14:anchorId="1C46D7DC" wp14:editId="64D3D2FC">
          <wp:extent cx="385404"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388895" cy="422897"/>
                  </a:xfrm>
                  <a:prstGeom prst="rect">
                    <a:avLst/>
                  </a:prstGeom>
                  <a:noFill/>
                  <a:ln>
                    <a:noFill/>
                  </a:ln>
                </pic:spPr>
              </pic:pic>
            </a:graphicData>
          </a:graphic>
        </wp:inline>
      </w:drawing>
    </w:r>
    <w:r w:rsidRPr="00F7331A">
      <w:rPr>
        <w:lang w:val="es-ES"/>
      </w:rPr>
      <w:t xml:space="preserve">   </w:t>
    </w:r>
  </w:p>
  <w:p w14:paraId="4CBFC0E8" w14:textId="227C5ABA" w:rsidR="00F7331A" w:rsidRPr="004A09AD" w:rsidRDefault="00F7331A" w:rsidP="00F7331A">
    <w:pPr>
      <w:autoSpaceDE w:val="0"/>
      <w:autoSpaceDN w:val="0"/>
      <w:adjustRightInd w:val="0"/>
      <w:spacing w:after="0" w:line="240" w:lineRule="auto"/>
      <w:rPr>
        <w:rFonts w:ascii="Garamond-Bold" w:hAnsi="Garamond-Bold" w:cs="Garamond-Bold"/>
        <w:b/>
        <w:bCs/>
        <w:sz w:val="24"/>
        <w:szCs w:val="24"/>
        <w:lang w:val="es-ES"/>
      </w:rPr>
    </w:pPr>
    <w:r w:rsidRPr="004A09AD">
      <w:rPr>
        <w:rFonts w:ascii="Garamond-Bold" w:hAnsi="Garamond-Bold" w:cs="Garamond-Bold"/>
        <w:b/>
        <w:bCs/>
        <w:sz w:val="24"/>
        <w:szCs w:val="24"/>
        <w:lang w:val="es-ES"/>
      </w:rPr>
      <w:t>ORDO PRÆDICATORUM</w:t>
    </w:r>
  </w:p>
  <w:p w14:paraId="48FE2853" w14:textId="4B330888" w:rsidR="00F7331A" w:rsidRPr="00F7331A" w:rsidRDefault="00F7331A" w:rsidP="00F7331A">
    <w:pPr>
      <w:pStyle w:val="has-text-align-right"/>
      <w:shd w:val="clear" w:color="auto" w:fill="FDFDFD"/>
      <w:spacing w:after="336" w:afterAutospacing="0"/>
      <w:rPr>
        <w:rFonts w:ascii="Garamond-Bold" w:hAnsi="Garamond-Bold" w:cs="Garamond-Bold"/>
        <w:b/>
        <w:bCs/>
        <w:sz w:val="19"/>
        <w:szCs w:val="19"/>
        <w:lang w:val="es-ES"/>
      </w:rPr>
    </w:pPr>
    <w:r w:rsidRPr="004A09AD">
      <w:rPr>
        <w:rFonts w:ascii="Garamond-Bold" w:hAnsi="Garamond-Bold" w:cs="Garamond-Bold"/>
        <w:b/>
        <w:bCs/>
        <w:lang w:val="es-ES"/>
      </w:rPr>
      <w:t>C</w:t>
    </w:r>
    <w:r w:rsidRPr="004A09AD">
      <w:rPr>
        <w:rFonts w:ascii="Garamond-Bold" w:hAnsi="Garamond-Bold" w:cs="Garamond-Bold"/>
        <w:b/>
        <w:bCs/>
        <w:sz w:val="19"/>
        <w:szCs w:val="19"/>
        <w:lang w:val="es-ES"/>
      </w:rPr>
      <w:t xml:space="preserve">URIA </w:t>
    </w:r>
    <w:r w:rsidRPr="004A09AD">
      <w:rPr>
        <w:rFonts w:ascii="Garamond-Bold" w:hAnsi="Garamond-Bold" w:cs="Garamond-Bold"/>
        <w:b/>
        <w:bCs/>
        <w:lang w:val="es-ES"/>
      </w:rPr>
      <w:t>G</w:t>
    </w:r>
    <w:r w:rsidRPr="004A09AD">
      <w:rPr>
        <w:rFonts w:ascii="Garamond-Bold" w:hAnsi="Garamond-Bold" w:cs="Garamond-Bold"/>
        <w:b/>
        <w:bCs/>
        <w:sz w:val="19"/>
        <w:szCs w:val="19"/>
        <w:lang w:val="es-ES"/>
      </w:rPr>
      <w:t>ENERALITIA</w:t>
    </w:r>
    <w:r>
      <w:rPr>
        <w:lang w:val="es-ES"/>
      </w:rPr>
      <w:tab/>
    </w:r>
    <w:r>
      <w:rPr>
        <w:lang w:val="es-ES"/>
      </w:rPr>
      <w:tab/>
    </w:r>
    <w:r>
      <w:rPr>
        <w:lang w:val="es-ES"/>
      </w:rPr>
      <w:tab/>
    </w:r>
    <w:r>
      <w:rPr>
        <w:lang w:val="es-ES"/>
      </w:rPr>
      <w:tab/>
    </w:r>
    <w:r>
      <w:rPr>
        <w:lang w:val="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D7"/>
    <w:rsid w:val="00265B45"/>
    <w:rsid w:val="00496DAE"/>
    <w:rsid w:val="004A09AD"/>
    <w:rsid w:val="00715027"/>
    <w:rsid w:val="00720FA2"/>
    <w:rsid w:val="00D230D7"/>
    <w:rsid w:val="00F7331A"/>
    <w:rsid w:val="00FB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E391"/>
  <w15:chartTrackingRefBased/>
  <w15:docId w15:val="{02CE2852-553C-456F-BB31-48A0C56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right">
    <w:name w:val="has-text-align-right"/>
    <w:basedOn w:val="Normal"/>
    <w:rsid w:val="00D230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0D7"/>
    <w:rPr>
      <w:i/>
      <w:iCs/>
    </w:rPr>
  </w:style>
  <w:style w:type="paragraph" w:customStyle="1" w:styleId="has-text-align-center">
    <w:name w:val="has-text-align-center"/>
    <w:basedOn w:val="Normal"/>
    <w:rsid w:val="00D230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3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0D7"/>
    <w:rPr>
      <w:b/>
      <w:bCs/>
    </w:rPr>
  </w:style>
  <w:style w:type="character" w:styleId="Hyperlink">
    <w:name w:val="Hyperlink"/>
    <w:basedOn w:val="DefaultParagraphFont"/>
    <w:uiPriority w:val="99"/>
    <w:semiHidden/>
    <w:unhideWhenUsed/>
    <w:rsid w:val="00D230D7"/>
    <w:rPr>
      <w:color w:val="0000FF"/>
      <w:u w:val="single"/>
    </w:rPr>
  </w:style>
  <w:style w:type="paragraph" w:styleId="Header">
    <w:name w:val="header"/>
    <w:basedOn w:val="Normal"/>
    <w:link w:val="HeaderChar"/>
    <w:uiPriority w:val="99"/>
    <w:unhideWhenUsed/>
    <w:rsid w:val="00F7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31A"/>
  </w:style>
  <w:style w:type="paragraph" w:styleId="Footer">
    <w:name w:val="footer"/>
    <w:basedOn w:val="Normal"/>
    <w:link w:val="FooterChar"/>
    <w:uiPriority w:val="99"/>
    <w:unhideWhenUsed/>
    <w:rsid w:val="00F7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org/mes-dominicano-por-la-paz-en-ucrania/?lang=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minic.ua/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org/mes-dominicano-por-la-paz-en-ucrania/?lang=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op.org/ordinis-praedicatorum-sanctorum-beatorumque-litania/" TargetMode="External"/><Relationship Id="rId4" Type="http://schemas.openxmlformats.org/officeDocument/2006/relationships/footnotes" Target="footnotes.xml"/><Relationship Id="rId9" Type="http://schemas.openxmlformats.org/officeDocument/2006/relationships/hyperlink" Target="http://dominic.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Brendan Curran</dc:creator>
  <cp:keywords/>
  <dc:description/>
  <cp:lastModifiedBy>Fr. Brendan Curran</cp:lastModifiedBy>
  <cp:revision>5</cp:revision>
  <dcterms:created xsi:type="dcterms:W3CDTF">2022-03-02T21:20:00Z</dcterms:created>
  <dcterms:modified xsi:type="dcterms:W3CDTF">2022-03-02T21:29:00Z</dcterms:modified>
</cp:coreProperties>
</file>